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5"/>
        <w:gridCol w:w="689"/>
        <w:gridCol w:w="1700"/>
        <w:gridCol w:w="1546"/>
        <w:gridCol w:w="3268"/>
      </w:tblGrid>
      <w:tr w:rsidR="006C44DD" w:rsidRPr="005D0E14" w14:paraId="1467AC54" w14:textId="77777777" w:rsidTr="00BA472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3D796A" w14:textId="59B2E21D" w:rsidR="006C44DD" w:rsidRPr="005D0E14" w:rsidRDefault="006C44DD" w:rsidP="00BA4728">
            <w:pPr>
              <w:rPr>
                <w:b/>
                <w:bCs/>
                <w:color w:val="000000"/>
                <w:lang w:val="ru-RU" w:eastAsia="sr-Latn-CS"/>
              </w:rPr>
            </w:pPr>
            <w:r w:rsidRPr="005D0E14">
              <w:rPr>
                <w:bCs/>
                <w:color w:val="000000"/>
                <w:lang w:val="ru-RU" w:eastAsia="sr-Latn-CS"/>
              </w:rPr>
              <w:t>ПРЕДМЕТ</w:t>
            </w:r>
            <w:r w:rsidRPr="005D0E14">
              <w:rPr>
                <w:bCs/>
                <w:color w:val="000000"/>
                <w:lang w:val="sr-Cyrl-CS" w:eastAsia="sr-Latn-CS"/>
              </w:rPr>
              <w:t>:</w:t>
            </w:r>
            <w:r w:rsidRPr="005D0E14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="001A534B">
              <w:rPr>
                <w:b/>
                <w:bCs/>
                <w:color w:val="000000"/>
                <w:lang w:val="sr-Cyrl-RS" w:eastAsia="sr-Latn-CS"/>
              </w:rPr>
              <w:t>7</w:t>
            </w:r>
            <w:r w:rsidRPr="005D0E14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5D0E14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5D0E14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6C44DD" w:rsidRPr="005D0E14" w14:paraId="3A233CC1" w14:textId="77777777" w:rsidTr="00BA4728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4ADDAB" w14:textId="534531AB" w:rsidR="006C44DD" w:rsidRPr="005D0E14" w:rsidRDefault="006C44DD" w:rsidP="00BA4728">
            <w:pPr>
              <w:rPr>
                <w:b/>
                <w:bCs/>
                <w:color w:val="000000"/>
                <w:lang w:eastAsia="sr-Latn-CS"/>
              </w:rPr>
            </w:pPr>
            <w:r w:rsidRPr="005D0E14">
              <w:rPr>
                <w:bCs/>
                <w:color w:val="000000"/>
                <w:lang w:eastAsia="sr-Latn-CS"/>
              </w:rPr>
              <w:t>УЏБЕНИК:</w:t>
            </w:r>
            <w:r w:rsidRPr="005D0E14">
              <w:rPr>
                <w:b/>
                <w:bCs/>
                <w:color w:val="000000"/>
                <w:lang w:eastAsia="sr-Latn-CS"/>
              </w:rPr>
              <w:t xml:space="preserve"> Merci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26CA15" w14:textId="77777777" w:rsidR="006C44DD" w:rsidRPr="005D0E14" w:rsidRDefault="006C44DD" w:rsidP="00BA4728">
            <w:pPr>
              <w:rPr>
                <w:b/>
                <w:bCs/>
                <w:color w:val="000000"/>
                <w:lang w:eastAsia="sr-Latn-CS"/>
              </w:rPr>
            </w:pPr>
            <w:r w:rsidRPr="005D0E14">
              <w:rPr>
                <w:bCs/>
                <w:color w:val="000000"/>
                <w:lang w:eastAsia="sr-Latn-CS"/>
              </w:rPr>
              <w:t xml:space="preserve">ИЗДАВАЧ: </w:t>
            </w:r>
            <w:r w:rsidRPr="005D0E14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C44DD" w:rsidRPr="005D0E14" w14:paraId="1852FDAC" w14:textId="77777777" w:rsidTr="00BA472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DE89A2" w14:textId="77777777" w:rsidR="006C44DD" w:rsidRPr="005D0E14" w:rsidRDefault="006C44DD" w:rsidP="00BA4728">
            <w:pPr>
              <w:rPr>
                <w:bCs/>
                <w:color w:val="000000"/>
                <w:lang w:eastAsia="sr-Latn-CS"/>
              </w:rPr>
            </w:pPr>
            <w:r w:rsidRPr="005D0E14">
              <w:rPr>
                <w:bCs/>
                <w:color w:val="000000"/>
                <w:lang w:eastAsia="sr-Latn-CS"/>
              </w:rPr>
              <w:t>НАСТАВНИК</w:t>
            </w:r>
            <w:r w:rsidRPr="005D0E14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C44DD" w:rsidRPr="005D0E14" w14:paraId="4965917C" w14:textId="77777777" w:rsidTr="00BA472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2DA5FAA" w14:textId="3E99475B" w:rsidR="006C44DD" w:rsidRPr="005D0E14" w:rsidRDefault="006C44DD" w:rsidP="00BA4728">
            <w:pPr>
              <w:rPr>
                <w:b/>
                <w:bCs/>
                <w:color w:val="000000"/>
                <w:lang w:eastAsia="sr-Latn-CS"/>
              </w:rPr>
            </w:pPr>
            <w:r w:rsidRPr="005D0E14">
              <w:rPr>
                <w:bCs/>
                <w:color w:val="000000"/>
                <w:lang w:eastAsia="sr-Latn-CS"/>
              </w:rPr>
              <w:t>ЧАС БРОЈ</w:t>
            </w:r>
            <w:r w:rsidRPr="005D0E14">
              <w:rPr>
                <w:b/>
                <w:bCs/>
                <w:color w:val="000000"/>
                <w:lang w:eastAsia="sr-Latn-CS"/>
              </w:rPr>
              <w:t>: 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E94CEBB" w14:textId="77777777" w:rsidR="006C44DD" w:rsidRPr="005D0E14" w:rsidRDefault="006C44DD" w:rsidP="00BA4728">
            <w:pPr>
              <w:rPr>
                <w:bCs/>
                <w:color w:val="000000"/>
                <w:lang w:eastAsia="sr-Latn-CS"/>
              </w:rPr>
            </w:pPr>
            <w:r w:rsidRPr="005D0E14">
              <w:rPr>
                <w:bCs/>
                <w:color w:val="000000"/>
                <w:lang w:eastAsia="sr-Latn-CS"/>
              </w:rPr>
              <w:t>ОДЕЉЕЊЕ</w:t>
            </w:r>
            <w:r w:rsidRPr="005D0E14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CBAAD5" w14:textId="77777777" w:rsidR="006C44DD" w:rsidRPr="005D0E14" w:rsidRDefault="006C44DD" w:rsidP="00BA4728">
            <w:pPr>
              <w:rPr>
                <w:bCs/>
                <w:color w:val="000000"/>
                <w:lang w:eastAsia="sr-Latn-CS"/>
              </w:rPr>
            </w:pPr>
            <w:r w:rsidRPr="005D0E14">
              <w:rPr>
                <w:bCs/>
                <w:color w:val="000000"/>
                <w:lang w:eastAsia="sr-Latn-CS"/>
              </w:rPr>
              <w:t>ДАТУМ</w:t>
            </w:r>
            <w:r w:rsidRPr="005D0E14"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C44DD" w:rsidRPr="005D0E14" w14:paraId="6DCB8B78" w14:textId="77777777" w:rsidTr="00B61D57">
        <w:trPr>
          <w:trHeight w:val="34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8B0F4C" w14:textId="77777777" w:rsidR="006C44DD" w:rsidRPr="005D0E14" w:rsidRDefault="006C44DD" w:rsidP="00BA4728">
            <w:pPr>
              <w:rPr>
                <w:bCs/>
                <w:color w:val="000000"/>
                <w:lang w:val="sr-Cyrl-CS" w:eastAsia="sr-Latn-CS"/>
              </w:rPr>
            </w:pPr>
            <w:r w:rsidRPr="005D0E14"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BADC" w14:textId="6D965EDB" w:rsidR="006C44DD" w:rsidRPr="005D0E14" w:rsidRDefault="006C44DD" w:rsidP="00BA4728">
            <w:pPr>
              <w:rPr>
                <w:b/>
                <w:bCs/>
                <w:lang w:val="fr-FR" w:eastAsia="sr-Latn-CS"/>
              </w:rPr>
            </w:pPr>
            <w:r w:rsidRPr="005D0E14">
              <w:rPr>
                <w:b/>
                <w:lang w:val="fr-FR"/>
              </w:rPr>
              <w:t>Unité 0 – Un nouveau départ</w:t>
            </w:r>
          </w:p>
        </w:tc>
      </w:tr>
      <w:tr w:rsidR="006C44DD" w:rsidRPr="001A534B" w14:paraId="12CD91E1" w14:textId="77777777" w:rsidTr="00B61D57">
        <w:trPr>
          <w:trHeight w:val="2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B27CF8" w14:textId="77777777" w:rsidR="006C44DD" w:rsidRPr="005D0E14" w:rsidRDefault="006C44DD" w:rsidP="00BA4728">
            <w:pPr>
              <w:rPr>
                <w:bCs/>
                <w:color w:val="000000"/>
                <w:lang w:eastAsia="sr-Latn-CS"/>
              </w:rPr>
            </w:pPr>
            <w:r w:rsidRPr="005D0E14">
              <w:rPr>
                <w:bCs/>
                <w:color w:val="000000"/>
                <w:lang w:val="sr-Cyrl-CS" w:eastAsia="sr-Latn-CS"/>
              </w:rPr>
              <w:t>Наставна</w:t>
            </w:r>
            <w:r w:rsidRPr="005D0E14">
              <w:rPr>
                <w:bCs/>
                <w:color w:val="000000"/>
                <w:lang w:val="sr-Latn-RS" w:eastAsia="sr-Latn-CS"/>
              </w:rPr>
              <w:t xml:space="preserve"> </w:t>
            </w:r>
            <w:r w:rsidRPr="005D0E14">
              <w:rPr>
                <w:bCs/>
                <w:color w:val="000000"/>
                <w:lang w:val="sr-Cyrl-CS" w:eastAsia="sr-Latn-CS"/>
              </w:rPr>
              <w:t>јединица: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1208" w14:textId="64F98F64" w:rsidR="006C44DD" w:rsidRPr="005D0E14" w:rsidRDefault="006C44DD" w:rsidP="00BA4728">
            <w:pPr>
              <w:rPr>
                <w:b/>
                <w:bCs/>
                <w:lang w:val="fr-FR" w:eastAsia="sr-Latn-CS"/>
              </w:rPr>
            </w:pPr>
            <w:r w:rsidRPr="005D0E14">
              <w:rPr>
                <w:b/>
                <w:bCs/>
                <w:lang w:val="fr-FR"/>
              </w:rPr>
              <w:t>Une rentrée pas comme les autres</w:t>
            </w:r>
          </w:p>
        </w:tc>
      </w:tr>
      <w:tr w:rsidR="006C44DD" w:rsidRPr="005D0E14" w14:paraId="2F030827" w14:textId="77777777" w:rsidTr="00B61D57">
        <w:trPr>
          <w:trHeight w:val="32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621776" w14:textId="77777777" w:rsidR="006C44DD" w:rsidRPr="005D0E14" w:rsidRDefault="006C44DD" w:rsidP="00BA4728">
            <w:pPr>
              <w:rPr>
                <w:bCs/>
                <w:color w:val="000000"/>
                <w:lang w:val="sr-Cyrl-CS" w:eastAsia="sr-Latn-CS"/>
              </w:rPr>
            </w:pPr>
            <w:r w:rsidRPr="005D0E14"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08F3" w14:textId="77777777" w:rsidR="006C44DD" w:rsidRPr="005D0E14" w:rsidRDefault="006C44DD" w:rsidP="00BA4728">
            <w:pPr>
              <w:rPr>
                <w:lang w:eastAsia="sr-Latn-CS"/>
              </w:rPr>
            </w:pPr>
            <w:r w:rsidRPr="005D0E14">
              <w:rPr>
                <w:lang w:val="sr-Cyrl-CS"/>
              </w:rPr>
              <w:t>Утврђивање</w:t>
            </w:r>
          </w:p>
        </w:tc>
      </w:tr>
      <w:tr w:rsidR="006C44DD" w:rsidRPr="001A534B" w14:paraId="515826DC" w14:textId="77777777" w:rsidTr="00B61D57">
        <w:trPr>
          <w:trHeight w:val="359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5C8AA6" w14:textId="77777777" w:rsidR="006C44DD" w:rsidRPr="005D0E14" w:rsidRDefault="006C44DD" w:rsidP="00BA4728">
            <w:pPr>
              <w:rPr>
                <w:bCs/>
                <w:color w:val="000000"/>
                <w:lang w:val="sr-Cyrl-CS" w:eastAsia="sr-Latn-CS"/>
              </w:rPr>
            </w:pPr>
            <w:r w:rsidRPr="005D0E14"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CAE9" w14:textId="3E93BC94" w:rsidR="006C44DD" w:rsidRPr="005D0E14" w:rsidRDefault="006C44DD" w:rsidP="00BA4728">
            <w:pPr>
              <w:rPr>
                <w:lang w:val="ru-RU" w:eastAsia="sr-Latn-CS"/>
              </w:rPr>
            </w:pPr>
            <w:r w:rsidRPr="005D0E14">
              <w:rPr>
                <w:lang w:val="sr-Latn-CS"/>
              </w:rPr>
              <w:t>O</w:t>
            </w:r>
            <w:r w:rsidRPr="005D0E14">
              <w:rPr>
                <w:lang w:val="ru-RU"/>
              </w:rPr>
              <w:t>способљавање ученика да опишу један свој дан</w:t>
            </w:r>
          </w:p>
        </w:tc>
      </w:tr>
      <w:tr w:rsidR="006C44DD" w:rsidRPr="001A534B" w14:paraId="6D317140" w14:textId="77777777" w:rsidTr="00B61D57">
        <w:trPr>
          <w:trHeight w:val="143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D79413" w14:textId="77777777" w:rsidR="006C44DD" w:rsidRPr="005D0E14" w:rsidRDefault="006C44DD" w:rsidP="00BA4728">
            <w:pPr>
              <w:rPr>
                <w:bCs/>
                <w:color w:val="000000"/>
                <w:lang w:val="sr-Latn-RS" w:eastAsia="sr-Latn-CS"/>
              </w:rPr>
            </w:pPr>
            <w:r w:rsidRPr="005D0E14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5D0E14">
              <w:rPr>
                <w:bCs/>
                <w:color w:val="000000"/>
                <w:lang w:eastAsia="sr-Latn-CS"/>
              </w:rPr>
              <w:t>:</w:t>
            </w:r>
          </w:p>
          <w:p w14:paraId="125861B1" w14:textId="77777777" w:rsidR="006C44DD" w:rsidRPr="005D0E14" w:rsidRDefault="006C44DD" w:rsidP="00BA4728">
            <w:pPr>
              <w:rPr>
                <w:bCs/>
                <w:color w:val="000000"/>
                <w:lang w:eastAsia="sr-Latn-CS"/>
              </w:rPr>
            </w:pPr>
          </w:p>
          <w:p w14:paraId="63A86D09" w14:textId="77777777" w:rsidR="006C44DD" w:rsidRPr="005D0E14" w:rsidRDefault="006C44DD" w:rsidP="00BA4728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4337" w14:textId="77777777" w:rsidR="00B61D57" w:rsidRDefault="00B61D57" w:rsidP="00BA4728">
            <w:pPr>
              <w:rPr>
                <w:lang w:val="sr-Cyrl-CS" w:eastAsia="sr-Latn-CS"/>
              </w:rPr>
            </w:pPr>
          </w:p>
          <w:p w14:paraId="5BF17A68" w14:textId="555679BE" w:rsidR="00B61D57" w:rsidRDefault="00B61D57" w:rsidP="00BA4728">
            <w:pPr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На крају часа ученици ће бити у стању да</w:t>
            </w:r>
          </w:p>
          <w:p w14:paraId="64641337" w14:textId="77777777" w:rsidR="00B61D57" w:rsidRDefault="006C44DD" w:rsidP="00BA4728">
            <w:pPr>
              <w:pStyle w:val="ListParagraph"/>
              <w:numPr>
                <w:ilvl w:val="0"/>
                <w:numId w:val="8"/>
              </w:numPr>
              <w:rPr>
                <w:lang w:val="sr-Cyrl-CS" w:eastAsia="sr-Latn-CS"/>
              </w:rPr>
            </w:pPr>
            <w:r w:rsidRPr="00B61D57">
              <w:rPr>
                <w:lang w:val="sr-Cyrl-CS" w:eastAsia="sr-Latn-CS"/>
              </w:rPr>
              <w:t>представе једну школу</w:t>
            </w:r>
          </w:p>
          <w:p w14:paraId="67067C6B" w14:textId="77777777" w:rsidR="00B61D57" w:rsidRDefault="006C44DD" w:rsidP="00BA4728">
            <w:pPr>
              <w:pStyle w:val="ListParagraph"/>
              <w:numPr>
                <w:ilvl w:val="0"/>
                <w:numId w:val="8"/>
              </w:numPr>
              <w:rPr>
                <w:lang w:val="sr-Cyrl-CS" w:eastAsia="sr-Latn-CS"/>
              </w:rPr>
            </w:pPr>
            <w:r w:rsidRPr="00B61D57">
              <w:rPr>
                <w:lang w:val="sr-Cyrl-CS" w:eastAsia="sr-Latn-CS"/>
              </w:rPr>
              <w:t>научиће да казују време</w:t>
            </w:r>
          </w:p>
          <w:p w14:paraId="251276EF" w14:textId="77777777" w:rsidR="00B61D57" w:rsidRPr="00B61D57" w:rsidRDefault="006C44DD" w:rsidP="00B61D57">
            <w:pPr>
              <w:pStyle w:val="ListParagraph"/>
              <w:numPr>
                <w:ilvl w:val="0"/>
                <w:numId w:val="8"/>
              </w:numPr>
              <w:rPr>
                <w:lang w:val="sr-Cyrl-CS" w:eastAsia="sr-Latn-CS"/>
              </w:rPr>
            </w:pPr>
            <w:r w:rsidRPr="00B61D57">
              <w:rPr>
                <w:lang w:val="sr-Cyrl-CS" w:eastAsia="sr-Latn-CS"/>
              </w:rPr>
              <w:t>научиће како да к</w:t>
            </w:r>
            <w:r w:rsidRPr="00B61D57">
              <w:rPr>
                <w:lang w:val="ru-RU" w:eastAsia="sr-Latn-CS"/>
              </w:rPr>
              <w:t xml:space="preserve">омуницирају са наставником и другим ученицима  </w:t>
            </w:r>
          </w:p>
          <w:p w14:paraId="79738D08" w14:textId="77777777" w:rsidR="006C44DD" w:rsidRPr="00B61D57" w:rsidRDefault="006C44DD" w:rsidP="00B61D57">
            <w:pPr>
              <w:pStyle w:val="ListParagraph"/>
              <w:numPr>
                <w:ilvl w:val="0"/>
                <w:numId w:val="8"/>
              </w:numPr>
              <w:rPr>
                <w:lang w:val="sr-Cyrl-CS" w:eastAsia="sr-Latn-CS"/>
              </w:rPr>
            </w:pPr>
            <w:r w:rsidRPr="00B61D57">
              <w:rPr>
                <w:lang w:val="ru-RU" w:eastAsia="sr-Latn-CS"/>
              </w:rPr>
              <w:t>почеће да стичу ве</w:t>
            </w:r>
            <w:r w:rsidRPr="00B61D57">
              <w:rPr>
                <w:lang w:val="sr-Cyrl-RS" w:eastAsia="sr-Latn-CS"/>
              </w:rPr>
              <w:t>ш</w:t>
            </w:r>
            <w:r w:rsidRPr="00B61D57">
              <w:rPr>
                <w:lang w:val="ru-RU" w:eastAsia="sr-Latn-CS"/>
              </w:rPr>
              <w:t xml:space="preserve">тину слушања аудио материјала </w:t>
            </w:r>
          </w:p>
          <w:p w14:paraId="55E5D537" w14:textId="506979D4" w:rsidR="00B61D57" w:rsidRPr="00B61D57" w:rsidRDefault="00B61D57" w:rsidP="00B61D57">
            <w:pPr>
              <w:pStyle w:val="ListParagraph"/>
              <w:rPr>
                <w:lang w:val="sr-Cyrl-CS" w:eastAsia="sr-Latn-CS"/>
              </w:rPr>
            </w:pPr>
          </w:p>
        </w:tc>
      </w:tr>
      <w:tr w:rsidR="006C44DD" w:rsidRPr="001A534B" w14:paraId="3E85E318" w14:textId="77777777" w:rsidTr="00B61D57">
        <w:trPr>
          <w:trHeight w:val="71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D28F06" w14:textId="77777777" w:rsidR="006C44DD" w:rsidRPr="005D0E14" w:rsidRDefault="006C44DD" w:rsidP="00BA4728">
            <w:pPr>
              <w:rPr>
                <w:bCs/>
                <w:color w:val="000000"/>
                <w:lang w:val="sr-Cyrl-CS" w:eastAsia="sr-Latn-CS"/>
              </w:rPr>
            </w:pPr>
            <w:r w:rsidRPr="005D0E14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5D0E1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ACE0" w14:textId="77777777" w:rsidR="006C44DD" w:rsidRPr="005D0E14" w:rsidRDefault="006C44DD" w:rsidP="00BA4728">
            <w:pPr>
              <w:jc w:val="both"/>
              <w:rPr>
                <w:b/>
                <w:lang w:val="sr-Latn-RS" w:eastAsia="sr-Latn-CS"/>
              </w:rPr>
            </w:pPr>
            <w:r w:rsidRPr="005D0E14">
              <w:rPr>
                <w:lang w:val="ru-RU" w:eastAsia="sr-Latn-CS"/>
              </w:rPr>
              <w:t>Одговорно учешће у демократском друштву, комуникација, компетенција за учење, сарадња</w:t>
            </w:r>
            <w:r w:rsidRPr="005D0E14">
              <w:rPr>
                <w:lang w:val="sr-Latn-RS" w:eastAsia="sr-Latn-CS"/>
              </w:rPr>
              <w:t xml:space="preserve"> </w:t>
            </w:r>
          </w:p>
        </w:tc>
      </w:tr>
      <w:tr w:rsidR="006C44DD" w:rsidRPr="005D0E14" w14:paraId="1C5D7C86" w14:textId="77777777" w:rsidTr="00B61D57">
        <w:trPr>
          <w:trHeight w:val="37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65E1C4" w14:textId="77777777" w:rsidR="006C44DD" w:rsidRPr="005D0E14" w:rsidRDefault="006C44DD" w:rsidP="00BA4728">
            <w:pPr>
              <w:rPr>
                <w:bCs/>
                <w:color w:val="000000"/>
                <w:lang w:eastAsia="sr-Latn-CS"/>
              </w:rPr>
            </w:pPr>
            <w:r w:rsidRPr="005D0E14">
              <w:rPr>
                <w:bCs/>
                <w:color w:val="000000"/>
                <w:lang w:val="sr-Cyrl-CS" w:eastAsia="sr-Latn-CS"/>
              </w:rPr>
              <w:t>Облик рада</w:t>
            </w:r>
            <w:r w:rsidRPr="005D0E1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F213" w14:textId="77777777" w:rsidR="006C44DD" w:rsidRPr="005D0E14" w:rsidRDefault="006C44DD" w:rsidP="00BA4728">
            <w:pPr>
              <w:rPr>
                <w:lang w:eastAsia="sr-Latn-CS"/>
              </w:rPr>
            </w:pPr>
            <w:r w:rsidRPr="005D0E14">
              <w:rPr>
                <w:lang w:eastAsia="sr-Latn-CS"/>
              </w:rPr>
              <w:t>Фронтални, индивидуални, групни</w:t>
            </w:r>
          </w:p>
        </w:tc>
      </w:tr>
      <w:tr w:rsidR="006C44DD" w:rsidRPr="005D0E14" w14:paraId="14E10420" w14:textId="77777777" w:rsidTr="00B61D57">
        <w:trPr>
          <w:trHeight w:val="63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7EEE4E" w14:textId="77777777" w:rsidR="006C44DD" w:rsidRPr="005D0E14" w:rsidRDefault="006C44DD" w:rsidP="00BA4728">
            <w:pPr>
              <w:rPr>
                <w:bCs/>
                <w:color w:val="000000"/>
                <w:lang w:eastAsia="sr-Latn-CS"/>
              </w:rPr>
            </w:pPr>
            <w:r w:rsidRPr="005D0E14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5D0E1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0712" w14:textId="77777777" w:rsidR="006C44DD" w:rsidRPr="005D0E14" w:rsidRDefault="006C44DD" w:rsidP="00BA4728">
            <w:pPr>
              <w:rPr>
                <w:lang w:val="ru-RU" w:eastAsia="sr-Latn-CS"/>
              </w:rPr>
            </w:pPr>
            <w:r w:rsidRPr="005D0E14">
              <w:rPr>
                <w:lang w:val="ru-RU" w:eastAsia="sr-Latn-CS"/>
              </w:rPr>
              <w:t>Аудио-визуелна, текстуална, демонстративна, метод писања, метода практичне активности</w:t>
            </w:r>
          </w:p>
        </w:tc>
      </w:tr>
      <w:tr w:rsidR="006C44DD" w:rsidRPr="005D0E14" w14:paraId="1A2CF463" w14:textId="77777777" w:rsidTr="00B61D57">
        <w:trPr>
          <w:trHeight w:val="61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67F726" w14:textId="77777777" w:rsidR="006C44DD" w:rsidRPr="005D0E14" w:rsidRDefault="006C44DD" w:rsidP="00BA4728">
            <w:pPr>
              <w:rPr>
                <w:bCs/>
                <w:color w:val="000000"/>
                <w:lang w:eastAsia="sr-Latn-CS"/>
              </w:rPr>
            </w:pPr>
            <w:r w:rsidRPr="005D0E14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5D0E1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3723" w14:textId="77777777" w:rsidR="006C44DD" w:rsidRPr="005D0E14" w:rsidRDefault="006C44DD" w:rsidP="00BA4728">
            <w:pPr>
              <w:rPr>
                <w:lang w:val="ru-RU" w:eastAsia="sr-Latn-CS"/>
              </w:rPr>
            </w:pPr>
            <w:r w:rsidRPr="005D0E14">
              <w:rPr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6C44DD" w:rsidRPr="005D0E14" w14:paraId="7A5D3905" w14:textId="77777777" w:rsidTr="00B61D57">
        <w:trPr>
          <w:trHeight w:val="25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A8360F" w14:textId="77777777" w:rsidR="006C44DD" w:rsidRPr="005D0E14" w:rsidRDefault="006C44DD" w:rsidP="00BA4728">
            <w:pPr>
              <w:rPr>
                <w:bCs/>
                <w:color w:val="000000"/>
                <w:lang w:eastAsia="sr-Latn-CS"/>
              </w:rPr>
            </w:pPr>
            <w:r w:rsidRPr="005D0E14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5D0E1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AD9" w14:textId="77777777" w:rsidR="006C44DD" w:rsidRPr="005D0E14" w:rsidRDefault="006C44DD" w:rsidP="00BA4728">
            <w:pPr>
              <w:rPr>
                <w:lang w:eastAsia="sr-Latn-CS"/>
              </w:rPr>
            </w:pPr>
            <w:r w:rsidRPr="005D0E14">
              <w:rPr>
                <w:lang w:val="sr-Latn-CS" w:eastAsia="sr-Latn-CS"/>
              </w:rPr>
              <w:t>С</w:t>
            </w:r>
            <w:r w:rsidRPr="005D0E14">
              <w:rPr>
                <w:lang w:val="ru-RU" w:eastAsia="sr-Latn-CS"/>
              </w:rPr>
              <w:t>рпски језик</w:t>
            </w:r>
            <w:r w:rsidRPr="005D0E14">
              <w:rPr>
                <w:lang w:eastAsia="sr-Latn-CS"/>
              </w:rPr>
              <w:t xml:space="preserve">, </w:t>
            </w:r>
            <w:r w:rsidRPr="005D0E14">
              <w:rPr>
                <w:lang w:val="ru-RU" w:eastAsia="sr-Latn-CS"/>
              </w:rPr>
              <w:t>географија</w:t>
            </w:r>
          </w:p>
        </w:tc>
      </w:tr>
      <w:tr w:rsidR="006C44DD" w:rsidRPr="005D0E14" w14:paraId="65CA9E76" w14:textId="77777777" w:rsidTr="00BA4728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616E20" w14:textId="77777777" w:rsidR="006C44DD" w:rsidRPr="005D0E14" w:rsidRDefault="006C44DD" w:rsidP="00BA4728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5D0E14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5D0E14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C44DD" w:rsidRPr="001A534B" w14:paraId="63047730" w14:textId="77777777" w:rsidTr="00B61D57">
        <w:trPr>
          <w:trHeight w:val="85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DF0BB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627903EF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15F5BA6F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0EFDED0C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3E7BAC18" w14:textId="60F675FF" w:rsidR="006C44DD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6A19AED8" w14:textId="7655944B" w:rsidR="00B61D57" w:rsidRDefault="00B61D57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4C26FCCD" w14:textId="77777777" w:rsidR="00B61D57" w:rsidRPr="005D0E14" w:rsidRDefault="00B61D57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2985DA2E" w14:textId="77777777" w:rsidR="006C44DD" w:rsidRPr="005D0E14" w:rsidRDefault="006C44DD" w:rsidP="00B61D5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5D0E14"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0F0FD8CD" w14:textId="77777777" w:rsidR="006C44DD" w:rsidRPr="005D0E14" w:rsidRDefault="006C44DD" w:rsidP="00B61D57">
            <w:pPr>
              <w:jc w:val="center"/>
              <w:rPr>
                <w:color w:val="000000"/>
                <w:lang w:val="sr-Cyrl-CS" w:eastAsia="sr-Latn-CS"/>
              </w:rPr>
            </w:pPr>
            <w:r w:rsidRPr="005D0E14">
              <w:rPr>
                <w:color w:val="000000"/>
                <w:lang w:val="sr-Cyrl-CS" w:eastAsia="sr-Latn-CS"/>
              </w:rPr>
              <w:t>(10</w:t>
            </w:r>
            <w:r w:rsidRPr="005D0E14">
              <w:rPr>
                <w:color w:val="000000"/>
                <w:lang w:eastAsia="sr-Latn-CS"/>
              </w:rPr>
              <w:t xml:space="preserve">  </w:t>
            </w:r>
            <w:r w:rsidRPr="005D0E14"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CEBE3" w14:textId="77777777" w:rsidR="006C44DD" w:rsidRPr="005D0E14" w:rsidRDefault="006C44DD" w:rsidP="00BA4728">
            <w:pPr>
              <w:rPr>
                <w:b/>
                <w:color w:val="000000"/>
                <w:lang w:val="ru-RU" w:eastAsia="sr-Latn-CS"/>
              </w:rPr>
            </w:pPr>
          </w:p>
          <w:p w14:paraId="1AF2653E" w14:textId="77777777" w:rsidR="006C44DD" w:rsidRPr="005D0E14" w:rsidRDefault="006C44DD" w:rsidP="00BA4728">
            <w:pPr>
              <w:jc w:val="both"/>
              <w:rPr>
                <w:lang w:val="sr-Cyrl-CS"/>
              </w:rPr>
            </w:pPr>
            <w:r w:rsidRPr="005D0E14">
              <w:rPr>
                <w:lang w:val="sr-Cyrl-CS"/>
              </w:rPr>
              <w:t>Наставник поздравља ученике и жели им срећан почетак нове школске године. Уколико има нових ученика у одељењу, наставник их замоли да се представе.</w:t>
            </w:r>
          </w:p>
          <w:p w14:paraId="6022C613" w14:textId="77777777" w:rsidR="006C44DD" w:rsidRPr="005D0E14" w:rsidRDefault="006C44DD" w:rsidP="00BA4728">
            <w:pPr>
              <w:rPr>
                <w:b/>
                <w:lang w:val="sr-Cyrl-CS"/>
              </w:rPr>
            </w:pPr>
            <w:r w:rsidRPr="005D0E14">
              <w:rPr>
                <w:lang w:val="sr-Cyrl-CS"/>
              </w:rPr>
              <w:t>Наставник поставља ученицима питање:</w:t>
            </w:r>
            <w:r w:rsidRPr="005D0E14">
              <w:rPr>
                <w:lang w:val="fr-FR"/>
              </w:rPr>
              <w:t xml:space="preserve"> « </w:t>
            </w:r>
            <w:r w:rsidRPr="005D0E14">
              <w:rPr>
                <w:b/>
                <w:i/>
                <w:iCs/>
                <w:lang w:val="fr-FR"/>
              </w:rPr>
              <w:t>Pendant les vacances d'été, vous êtes allés où »?……à la mer,  à la montagne, à la campagne</w:t>
            </w:r>
            <w:r w:rsidRPr="005D0E14">
              <w:rPr>
                <w:b/>
                <w:lang w:val="fr-FR"/>
              </w:rPr>
              <w:t>...?</w:t>
            </w:r>
          </w:p>
          <w:p w14:paraId="3115BCD7" w14:textId="77777777" w:rsidR="006C44DD" w:rsidRPr="005D0E14" w:rsidRDefault="006C44DD" w:rsidP="00BA4728">
            <w:pPr>
              <w:rPr>
                <w:b/>
                <w:lang w:val="sr-Cyrl-CS"/>
              </w:rPr>
            </w:pPr>
          </w:p>
          <w:p w14:paraId="29FA5A33" w14:textId="6DA16D85" w:rsidR="006C44DD" w:rsidRPr="005D0E14" w:rsidRDefault="006C44DD" w:rsidP="00BA4728">
            <w:pPr>
              <w:rPr>
                <w:lang w:val="sr-Cyrl-CS"/>
              </w:rPr>
            </w:pPr>
            <w:r w:rsidRPr="005D0E14">
              <w:rPr>
                <w:lang w:val="ru-RU"/>
              </w:rPr>
              <w:t>Н</w:t>
            </w:r>
            <w:r w:rsidRPr="005D0E14">
              <w:rPr>
                <w:lang w:val="sr-Cyrl-CS"/>
              </w:rPr>
              <w:t xml:space="preserve">аставник треба да почне одговор изразом </w:t>
            </w:r>
            <w:r w:rsidRPr="005D0E14">
              <w:rPr>
                <w:lang w:val="ru-RU"/>
              </w:rPr>
              <w:t>“</w:t>
            </w:r>
            <w:r w:rsidRPr="005D0E14">
              <w:rPr>
                <w:b/>
              </w:rPr>
              <w:t>je</w:t>
            </w:r>
            <w:r w:rsidRPr="005D0E14">
              <w:rPr>
                <w:b/>
                <w:lang w:val="ru-RU"/>
              </w:rPr>
              <w:t xml:space="preserve"> </w:t>
            </w:r>
            <w:r w:rsidRPr="005D0E14">
              <w:rPr>
                <w:b/>
              </w:rPr>
              <w:t>suis</w:t>
            </w:r>
            <w:r w:rsidRPr="005D0E14">
              <w:rPr>
                <w:b/>
                <w:lang w:val="ru-RU"/>
              </w:rPr>
              <w:t xml:space="preserve"> </w:t>
            </w:r>
            <w:r w:rsidRPr="005D0E14">
              <w:rPr>
                <w:b/>
              </w:rPr>
              <w:t>all</w:t>
            </w:r>
            <w:r w:rsidRPr="005D0E14">
              <w:rPr>
                <w:b/>
                <w:lang w:val="ru-RU"/>
              </w:rPr>
              <w:t>é</w:t>
            </w:r>
            <w:r w:rsidRPr="005D0E14">
              <w:rPr>
                <w:lang w:val="ru-RU"/>
              </w:rPr>
              <w:t xml:space="preserve">” да би ученици могли да одговоре тачно на постављено питање и да би усвојили ову структуру у говору.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463250E" w14:textId="77777777" w:rsidR="006C44DD" w:rsidRPr="005D0E14" w:rsidRDefault="006C44DD" w:rsidP="00BA4728">
            <w:pPr>
              <w:jc w:val="both"/>
              <w:rPr>
                <w:lang w:val="sr-Latn-CS"/>
              </w:rPr>
            </w:pPr>
            <w:r w:rsidRPr="005D0E14">
              <w:t>O</w:t>
            </w:r>
            <w:r w:rsidRPr="005D0E14">
              <w:rPr>
                <w:lang w:val="sr-Latn-CS"/>
              </w:rPr>
              <w:t>дговори треб</w:t>
            </w:r>
            <w:r w:rsidRPr="005D0E14">
              <w:rPr>
                <w:lang w:val="sr-Cyrl-RS"/>
              </w:rPr>
              <w:t>а</w:t>
            </w:r>
            <w:r w:rsidRPr="005D0E14">
              <w:rPr>
                <w:lang w:val="sr-Latn-CS"/>
              </w:rPr>
              <w:t xml:space="preserve"> да буду кратки,</w:t>
            </w:r>
            <w:r w:rsidRPr="005D0E14">
              <w:rPr>
                <w:lang w:val="sr-Cyrl-CS"/>
              </w:rPr>
              <w:t xml:space="preserve"> да би се омогућило сваком ученику да учествује у овој активности.</w:t>
            </w:r>
          </w:p>
          <w:p w14:paraId="6A914B59" w14:textId="77777777" w:rsidR="006C44DD" w:rsidRPr="005D0E14" w:rsidRDefault="006C44DD" w:rsidP="00BA4728">
            <w:pPr>
              <w:jc w:val="both"/>
              <w:rPr>
                <w:b/>
                <w:color w:val="000000"/>
                <w:lang w:val="sr-Latn-CS" w:eastAsia="sr-Latn-CS"/>
              </w:rPr>
            </w:pPr>
          </w:p>
        </w:tc>
      </w:tr>
      <w:tr w:rsidR="006C44DD" w:rsidRPr="001A534B" w14:paraId="4F8F8607" w14:textId="77777777" w:rsidTr="00B61D57">
        <w:trPr>
          <w:trHeight w:val="84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D4ED2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3FA594B9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4E474D28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2067CA1B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48C127BA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351DF412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592926C9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1AC1DB77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1A0D3408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0791DB8B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01A025A9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77D186C7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3C2C7DF3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11E8A9D3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25C7AF43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789B6C3C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7D944443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3C0BB1F4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27B6C1F9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293C2940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04075425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2833C564" w14:textId="77777777" w:rsidR="006C44DD" w:rsidRPr="005D0E14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65285EC6" w14:textId="77777777" w:rsidR="006C44DD" w:rsidRPr="005D0E14" w:rsidRDefault="006C44DD" w:rsidP="00B61D5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5D0E14"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58C8BCC7" w14:textId="77777777" w:rsidR="006C44DD" w:rsidRPr="005D0E14" w:rsidRDefault="006C44DD" w:rsidP="00B61D57">
            <w:pPr>
              <w:jc w:val="center"/>
              <w:rPr>
                <w:color w:val="000000"/>
                <w:lang w:val="sr-Cyrl-CS" w:eastAsia="sr-Latn-CS"/>
              </w:rPr>
            </w:pPr>
            <w:r w:rsidRPr="005D0E14">
              <w:rPr>
                <w:color w:val="000000"/>
                <w:lang w:val="sr-Cyrl-CS" w:eastAsia="sr-Latn-CS"/>
              </w:rPr>
              <w:t>(</w:t>
            </w:r>
            <w:r w:rsidRPr="005D0E14">
              <w:rPr>
                <w:color w:val="000000"/>
                <w:lang w:val="ru-RU" w:eastAsia="sr-Latn-CS"/>
              </w:rPr>
              <w:t xml:space="preserve">25  </w:t>
            </w:r>
            <w:r w:rsidRPr="005D0E14"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9078B" w14:textId="77777777" w:rsidR="005D0E14" w:rsidRDefault="005D0E14" w:rsidP="00BA4728">
            <w:pPr>
              <w:rPr>
                <w:lang w:val="sr-Cyrl-CS"/>
              </w:rPr>
            </w:pPr>
          </w:p>
          <w:p w14:paraId="27FEF8E2" w14:textId="7159BB72" w:rsidR="006C44DD" w:rsidRPr="005D0E14" w:rsidRDefault="006C44DD" w:rsidP="00BA4728">
            <w:pPr>
              <w:rPr>
                <w:lang w:val="sr-Cyrl-CS"/>
              </w:rPr>
            </w:pPr>
            <w:r w:rsidRPr="005D0E14">
              <w:rPr>
                <w:lang w:val="sr-Cyrl-CS"/>
              </w:rPr>
              <w:t>У првој вежби, ученици треба да прочитају питања која су ту дата, да би могли да, у вежби слушања, уоче тр</w:t>
            </w:r>
            <w:r w:rsidR="00AE434D" w:rsidRPr="005D0E14">
              <w:rPr>
                <w:lang w:val="sr-Cyrl-RS"/>
              </w:rPr>
              <w:t>а</w:t>
            </w:r>
            <w:r w:rsidRPr="005D0E14">
              <w:rPr>
                <w:lang w:val="sr-Cyrl-CS"/>
              </w:rPr>
              <w:t>жене одговоре.</w:t>
            </w:r>
          </w:p>
          <w:p w14:paraId="6AE81FBC" w14:textId="6616727F" w:rsidR="006C44DD" w:rsidRPr="005D0E14" w:rsidRDefault="006C44DD" w:rsidP="00BA4728">
            <w:pPr>
              <w:rPr>
                <w:lang w:val="sr-Cyrl-CS"/>
              </w:rPr>
            </w:pPr>
          </w:p>
          <w:p w14:paraId="4BE3B468" w14:textId="77777777" w:rsidR="005D0E14" w:rsidRDefault="005D0E14" w:rsidP="00BA4728">
            <w:pPr>
              <w:rPr>
                <w:lang w:val="sr-Cyrl-CS"/>
              </w:rPr>
            </w:pPr>
          </w:p>
          <w:p w14:paraId="06334E14" w14:textId="29D6157D" w:rsidR="006C44DD" w:rsidRPr="005D0E14" w:rsidRDefault="006C44DD" w:rsidP="00BA4728">
            <w:pPr>
              <w:rPr>
                <w:lang w:val="sr-Cyrl-CS"/>
              </w:rPr>
            </w:pPr>
            <w:r w:rsidRPr="005D0E14">
              <w:rPr>
                <w:lang w:val="sr-Cyrl-CS"/>
              </w:rPr>
              <w:t>Тр</w:t>
            </w:r>
            <w:r w:rsidR="005D0E14">
              <w:rPr>
                <w:lang w:val="sr-Latn-RS"/>
              </w:rPr>
              <w:t>a</w:t>
            </w:r>
            <w:r w:rsidRPr="005D0E14">
              <w:rPr>
                <w:lang w:val="sr-Cyrl-CS"/>
              </w:rPr>
              <w:t>нскрипција вежбе гласи:</w:t>
            </w:r>
          </w:p>
          <w:p w14:paraId="1B0E1F88" w14:textId="28D76E5B" w:rsidR="00E2546A" w:rsidRDefault="00E2546A" w:rsidP="00E2546A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5D0E14">
              <w:rPr>
                <w:i/>
                <w:iCs/>
                <w:lang w:val="sr-Latn-RS"/>
              </w:rPr>
              <w:t>C’est la rentr</w:t>
            </w:r>
            <w:r w:rsidRPr="005D0E14">
              <w:rPr>
                <w:i/>
                <w:iCs/>
                <w:lang w:val="sr-Cyrl-CS"/>
              </w:rPr>
              <w:t>é</w:t>
            </w:r>
            <w:r w:rsidRPr="005D0E14">
              <w:rPr>
                <w:i/>
                <w:iCs/>
                <w:lang w:val="sr-Latn-RS"/>
              </w:rPr>
              <w:t>e. Tu viens de recevoir la liste de</w:t>
            </w:r>
            <w:r w:rsidR="00AE434D" w:rsidRPr="005D0E14">
              <w:rPr>
                <w:i/>
                <w:iCs/>
                <w:lang w:val="sr-Latn-RS"/>
              </w:rPr>
              <w:t>s</w:t>
            </w:r>
            <w:r w:rsidRPr="005D0E14">
              <w:rPr>
                <w:i/>
                <w:iCs/>
                <w:lang w:val="sr-Latn-RS"/>
              </w:rPr>
              <w:t xml:space="preserve"> fourniture</w:t>
            </w:r>
            <w:r w:rsidR="00AE434D" w:rsidRPr="005D0E14">
              <w:rPr>
                <w:i/>
                <w:iCs/>
                <w:lang w:val="sr-Latn-RS"/>
              </w:rPr>
              <w:t>s</w:t>
            </w:r>
            <w:r w:rsidRPr="005D0E14">
              <w:rPr>
                <w:i/>
                <w:iCs/>
                <w:lang w:val="sr-Latn-RS"/>
              </w:rPr>
              <w:t xml:space="preserve"> à acheter. Cette ann</w:t>
            </w:r>
            <w:r w:rsidRPr="005D0E14">
              <w:rPr>
                <w:i/>
                <w:iCs/>
                <w:lang w:val="fr-FR"/>
              </w:rPr>
              <w:t xml:space="preserve">ée </w:t>
            </w:r>
            <w:r w:rsidR="00AE434D" w:rsidRPr="005D0E14">
              <w:rPr>
                <w:i/>
                <w:iCs/>
                <w:lang w:val="sr-Latn-RS"/>
              </w:rPr>
              <w:t>pourquoi ne pas faire une rentr</w:t>
            </w:r>
            <w:r w:rsidR="00AE434D" w:rsidRPr="005D0E14">
              <w:rPr>
                <w:i/>
                <w:iCs/>
                <w:lang w:val="fr-FR"/>
              </w:rPr>
              <w:t>é</w:t>
            </w:r>
            <w:r w:rsidR="00AE434D" w:rsidRPr="005D0E14">
              <w:rPr>
                <w:i/>
                <w:iCs/>
                <w:lang w:val="sr-Latn-RS"/>
              </w:rPr>
              <w:t>e</w:t>
            </w:r>
            <w:r w:rsidRPr="005D0E14">
              <w:rPr>
                <w:i/>
                <w:iCs/>
                <w:lang w:val="fr-FR"/>
              </w:rPr>
              <w:t xml:space="preserve"> écologiques. </w:t>
            </w:r>
            <w:r w:rsidR="00AE434D" w:rsidRPr="005D0E14">
              <w:rPr>
                <w:i/>
                <w:iCs/>
                <w:lang w:val="fr-FR"/>
              </w:rPr>
              <w:t>Achè</w:t>
            </w:r>
            <w:r w:rsidR="00AE434D" w:rsidRPr="005D0E14">
              <w:rPr>
                <w:i/>
                <w:iCs/>
                <w:lang w:val="sr-Latn-RS"/>
              </w:rPr>
              <w:t>te du mat</w:t>
            </w:r>
            <w:r w:rsidRPr="005D0E14">
              <w:rPr>
                <w:i/>
                <w:iCs/>
                <w:lang w:val="fr-FR"/>
              </w:rPr>
              <w:t>é</w:t>
            </w:r>
            <w:r w:rsidR="00AE434D" w:rsidRPr="005D0E14">
              <w:rPr>
                <w:i/>
                <w:iCs/>
                <w:lang w:val="fr-FR"/>
              </w:rPr>
              <w:t xml:space="preserve">riel </w:t>
            </w:r>
            <w:r w:rsidRPr="005D0E14">
              <w:rPr>
                <w:i/>
                <w:iCs/>
                <w:lang w:val="fr-FR"/>
              </w:rPr>
              <w:t>é</w:t>
            </w:r>
            <w:r w:rsidR="00AE434D" w:rsidRPr="005D0E14">
              <w:rPr>
                <w:i/>
                <w:iCs/>
                <w:lang w:val="fr-FR"/>
              </w:rPr>
              <w:t xml:space="preserve">cologique. ! Par exemple, pour les cahiers, opte pour du papier </w:t>
            </w:r>
            <w:r w:rsidR="0073338A" w:rsidRPr="005D0E14">
              <w:rPr>
                <w:i/>
                <w:iCs/>
                <w:lang w:val="fr-FR"/>
              </w:rPr>
              <w:t>recyclé</w:t>
            </w:r>
            <w:r w:rsidR="00AE434D" w:rsidRPr="005D0E14">
              <w:rPr>
                <w:i/>
                <w:iCs/>
                <w:lang w:val="fr-FR"/>
              </w:rPr>
              <w:t>. Comme ça, tu évites l</w:t>
            </w:r>
            <w:r w:rsidR="00D90907" w:rsidRPr="005D0E14">
              <w:rPr>
                <w:i/>
                <w:iCs/>
                <w:lang w:val="sr-Latn-RS"/>
              </w:rPr>
              <w:t>a</w:t>
            </w:r>
            <w:r w:rsidR="00AE434D" w:rsidRPr="005D0E14">
              <w:rPr>
                <w:i/>
                <w:iCs/>
                <w:lang w:val="fr-FR"/>
              </w:rPr>
              <w:t xml:space="preserve"> destruction des forêts</w:t>
            </w:r>
            <w:r w:rsidR="00D90907" w:rsidRPr="005D0E14">
              <w:rPr>
                <w:i/>
                <w:iCs/>
                <w:lang w:val="fr-FR"/>
              </w:rPr>
              <w:t>. La fabrication du papier nécessite 20 fois moins d’arbres, 100 fois moins d’eau, et 3 fois moins d’</w:t>
            </w:r>
            <w:r w:rsidR="0073338A" w:rsidRPr="005D0E14">
              <w:rPr>
                <w:i/>
                <w:iCs/>
                <w:lang w:val="fr-FR"/>
              </w:rPr>
              <w:t>énergie</w:t>
            </w:r>
            <w:r w:rsidR="00D90907" w:rsidRPr="005D0E14">
              <w:rPr>
                <w:i/>
                <w:iCs/>
                <w:lang w:val="fr-FR"/>
              </w:rPr>
              <w:t>. C’est pareil pour les crayons. Préfè</w:t>
            </w:r>
            <w:r w:rsidR="00D90907" w:rsidRPr="005D0E14">
              <w:rPr>
                <w:i/>
                <w:iCs/>
                <w:lang w:val="sr-Latn-RS"/>
              </w:rPr>
              <w:t>re les crayons en bois naturel, fabriqu</w:t>
            </w:r>
            <w:r w:rsidR="00D90907" w:rsidRPr="005D0E14">
              <w:rPr>
                <w:i/>
                <w:iCs/>
                <w:lang w:val="fr-FR"/>
              </w:rPr>
              <w:t xml:space="preserve">és à partir du bois de forêt durablement gérés. C’est facile, ils ont </w:t>
            </w:r>
            <w:r w:rsidR="005D0E14" w:rsidRPr="005D0E14">
              <w:rPr>
                <w:i/>
                <w:iCs/>
                <w:lang w:val="fr-FR"/>
              </w:rPr>
              <w:t xml:space="preserve">une </w:t>
            </w:r>
            <w:r w:rsidR="00D90907" w:rsidRPr="005D0E14">
              <w:rPr>
                <w:i/>
                <w:iCs/>
                <w:lang w:val="fr-FR"/>
              </w:rPr>
              <w:t>étiquette « fsc ». tu peux aussi acheter une règle en bois</w:t>
            </w:r>
            <w:r w:rsidR="00046F95" w:rsidRPr="005D0E14">
              <w:rPr>
                <w:i/>
                <w:iCs/>
                <w:lang w:val="fr-FR"/>
              </w:rPr>
              <w:t xml:space="preserve">, pas en plastique. Évite les gommes en PVC et attention ! Beaucoup de surligneurs ont des ingrédients toxiques. Opte pour des feutres à base d’encre ou avec de l’eau ! </w:t>
            </w:r>
            <w:r w:rsidR="005D0E14" w:rsidRPr="005D0E14">
              <w:rPr>
                <w:i/>
                <w:iCs/>
                <w:lang w:val="fr-FR"/>
              </w:rPr>
              <w:t>E</w:t>
            </w:r>
            <w:r w:rsidR="00046F95" w:rsidRPr="005D0E14">
              <w:rPr>
                <w:i/>
                <w:iCs/>
                <w:lang w:val="fr-FR"/>
              </w:rPr>
              <w:t>t achète un cartable solide ! C’est aussi plus durable ! Voilà, ce n’est pas difficile</w:t>
            </w:r>
            <w:r w:rsidR="005D0E14" w:rsidRPr="005D0E14">
              <w:rPr>
                <w:i/>
                <w:iCs/>
                <w:lang w:val="fr-FR"/>
              </w:rPr>
              <w:t> ! Toi aussi, tu peux proté</w:t>
            </w:r>
            <w:r w:rsidR="005D0E14" w:rsidRPr="005D0E14">
              <w:rPr>
                <w:i/>
                <w:iCs/>
                <w:lang w:val="sr-Latn-RS"/>
              </w:rPr>
              <w:t>ger la plan</w:t>
            </w:r>
            <w:r w:rsidR="005D0E14" w:rsidRPr="005D0E14">
              <w:rPr>
                <w:i/>
                <w:iCs/>
                <w:lang w:val="fr-FR"/>
              </w:rPr>
              <w:t>è</w:t>
            </w:r>
            <w:r w:rsidR="005D0E14" w:rsidRPr="005D0E14">
              <w:rPr>
                <w:i/>
                <w:iCs/>
                <w:lang w:val="sr-Latn-RS"/>
              </w:rPr>
              <w:t>te! On compte sur toi!</w:t>
            </w:r>
          </w:p>
          <w:p w14:paraId="464C7250" w14:textId="3D2BFFB0" w:rsidR="005D0E14" w:rsidRDefault="005D0E14" w:rsidP="005D0E14">
            <w:pPr>
              <w:pStyle w:val="ListParagraph"/>
              <w:rPr>
                <w:i/>
                <w:iCs/>
                <w:lang w:val="sr-Latn-RS"/>
              </w:rPr>
            </w:pPr>
          </w:p>
          <w:p w14:paraId="556992D4" w14:textId="1006E60F" w:rsidR="0073338A" w:rsidRPr="0073338A" w:rsidRDefault="0073338A" w:rsidP="0073338A">
            <w:pPr>
              <w:rPr>
                <w:lang w:val="sr-Cyrl-RS"/>
              </w:rPr>
            </w:pPr>
            <w:r>
              <w:rPr>
                <w:lang w:val="sr-Cyrl-RS"/>
              </w:rPr>
              <w:t>Очекивани одговои су:</w:t>
            </w:r>
          </w:p>
          <w:p w14:paraId="55A11323" w14:textId="19C37B2D" w:rsidR="005D0E14" w:rsidRPr="0073338A" w:rsidRDefault="005D0E14" w:rsidP="005D0E14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73338A">
              <w:rPr>
                <w:i/>
                <w:iCs/>
                <w:lang w:val="sr-Latn-RS"/>
              </w:rPr>
              <w:t>Du papier r</w:t>
            </w:r>
            <w:r w:rsidR="00A825B5">
              <w:rPr>
                <w:i/>
                <w:iCs/>
                <w:lang w:val="sr-Latn-RS"/>
              </w:rPr>
              <w:t>e</w:t>
            </w:r>
            <w:r w:rsidR="00A825B5" w:rsidRPr="0073338A">
              <w:rPr>
                <w:i/>
                <w:iCs/>
                <w:lang w:val="fr-FR"/>
              </w:rPr>
              <w:t>cyclé</w:t>
            </w:r>
          </w:p>
          <w:p w14:paraId="1E9A00B2" w14:textId="77777777" w:rsidR="005D0E14" w:rsidRPr="0073338A" w:rsidRDefault="005D0E14" w:rsidP="005D0E14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73338A">
              <w:rPr>
                <w:i/>
                <w:iCs/>
                <w:lang w:val="fr-FR"/>
              </w:rPr>
              <w:t>100 fois moins d’eau</w:t>
            </w:r>
          </w:p>
          <w:p w14:paraId="3470A783" w14:textId="18044522" w:rsidR="005D0E14" w:rsidRPr="0073338A" w:rsidRDefault="005D0E14" w:rsidP="005D0E14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73338A">
              <w:rPr>
                <w:i/>
                <w:iCs/>
                <w:lang w:val="fr-FR"/>
              </w:rPr>
              <w:t>L’étiquette « fsc »</w:t>
            </w:r>
          </w:p>
          <w:p w14:paraId="2C0B72EC" w14:textId="7B6FF69B" w:rsidR="005D0E14" w:rsidRPr="0073338A" w:rsidRDefault="0073338A" w:rsidP="005D0E14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73338A">
              <w:rPr>
                <w:i/>
                <w:iCs/>
                <w:lang w:val="sr-Latn-RS"/>
              </w:rPr>
              <w:t>En bois</w:t>
            </w:r>
          </w:p>
          <w:p w14:paraId="115497CD" w14:textId="0B38CC01" w:rsidR="0073338A" w:rsidRPr="0073338A" w:rsidRDefault="0073338A" w:rsidP="005D0E14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73338A">
              <w:rPr>
                <w:i/>
                <w:iCs/>
                <w:lang w:val="sr-Latn-RS"/>
              </w:rPr>
              <w:t>De ne pas acheter des gommes en PVC</w:t>
            </w:r>
          </w:p>
          <w:p w14:paraId="1CF6E894" w14:textId="73B48E8F" w:rsidR="0073338A" w:rsidRDefault="0073338A" w:rsidP="005D0E14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73338A">
              <w:rPr>
                <w:i/>
                <w:iCs/>
                <w:lang w:val="sr-Latn-RS"/>
              </w:rPr>
              <w:t>Acheter des manuels qui ne sont pas nouveaux</w:t>
            </w:r>
          </w:p>
          <w:p w14:paraId="70CDFE3B" w14:textId="5ACDAB38" w:rsidR="0073338A" w:rsidRDefault="0073338A" w:rsidP="0073338A">
            <w:pPr>
              <w:rPr>
                <w:i/>
                <w:iCs/>
                <w:lang w:val="sr-Latn-RS"/>
              </w:rPr>
            </w:pPr>
          </w:p>
          <w:p w14:paraId="1F2E73AA" w14:textId="2C93B872" w:rsidR="0073338A" w:rsidRDefault="0073338A" w:rsidP="0073338A">
            <w:pPr>
              <w:rPr>
                <w:lang w:val="sr-Cyrl-RS"/>
              </w:rPr>
            </w:pPr>
            <w:r>
              <w:rPr>
                <w:lang w:val="sr-Cyrl-RS"/>
              </w:rPr>
              <w:t>Приступа се читању транскрипције текста, да би ученици успели да усвоје вокабулар који је ту презентован. Наставник пише непознате речи и изразе на табли:</w:t>
            </w:r>
          </w:p>
          <w:p w14:paraId="3A17B379" w14:textId="3A4CFC6E" w:rsidR="0073338A" w:rsidRDefault="0073338A" w:rsidP="0073338A">
            <w:pPr>
              <w:rPr>
                <w:lang w:val="sr-Cyrl-RS"/>
              </w:rPr>
            </w:pPr>
          </w:p>
          <w:p w14:paraId="05F0035E" w14:textId="77777777" w:rsidR="0073338A" w:rsidRPr="00A825B5" w:rsidRDefault="0073338A" w:rsidP="0073338A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A825B5">
              <w:rPr>
                <w:i/>
                <w:iCs/>
                <w:lang w:val="fr-FR"/>
              </w:rPr>
              <w:t>L</w:t>
            </w:r>
            <w:r w:rsidRPr="00A825B5">
              <w:rPr>
                <w:i/>
                <w:iCs/>
                <w:lang w:val="sr-Latn-RS"/>
              </w:rPr>
              <w:t>a</w:t>
            </w:r>
            <w:r w:rsidRPr="00A825B5">
              <w:rPr>
                <w:i/>
                <w:iCs/>
                <w:lang w:val="fr-FR"/>
              </w:rPr>
              <w:t xml:space="preserve"> rentrée                  -   recevoir                -  une fourniture</w:t>
            </w:r>
          </w:p>
          <w:p w14:paraId="15E22948" w14:textId="77777777" w:rsidR="0073338A" w:rsidRPr="00A825B5" w:rsidRDefault="0073338A" w:rsidP="0073338A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A825B5">
              <w:rPr>
                <w:i/>
                <w:iCs/>
                <w:lang w:val="fr-FR"/>
              </w:rPr>
              <w:t>Opter                         -   le papier               -   éviter</w:t>
            </w:r>
          </w:p>
          <w:p w14:paraId="6B97BA8A" w14:textId="77777777" w:rsidR="0073338A" w:rsidRPr="00A825B5" w:rsidRDefault="0073338A" w:rsidP="0073338A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A825B5">
              <w:rPr>
                <w:i/>
                <w:iCs/>
                <w:lang w:val="fr-FR"/>
              </w:rPr>
              <w:t>La destruction           -   une forêt               -   la fabrication</w:t>
            </w:r>
          </w:p>
          <w:p w14:paraId="51C92ED9" w14:textId="77777777" w:rsidR="0073338A" w:rsidRPr="00A825B5" w:rsidRDefault="0073338A" w:rsidP="0073338A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A825B5">
              <w:rPr>
                <w:i/>
                <w:iCs/>
                <w:lang w:val="fr-FR"/>
              </w:rPr>
              <w:t>Nécessiter                  -   une eau                -    pareil, ille</w:t>
            </w:r>
          </w:p>
          <w:p w14:paraId="1FD140D9" w14:textId="77777777" w:rsidR="0073338A" w:rsidRPr="00A825B5" w:rsidRDefault="0073338A" w:rsidP="0073338A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A825B5">
              <w:rPr>
                <w:i/>
                <w:iCs/>
                <w:lang w:val="fr-FR"/>
              </w:rPr>
              <w:t>Le bois                       -   à partir de            -    durablerment</w:t>
            </w:r>
          </w:p>
          <w:p w14:paraId="1938CB0B" w14:textId="77777777" w:rsidR="00A825B5" w:rsidRPr="00A825B5" w:rsidRDefault="0073338A" w:rsidP="0073338A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A825B5">
              <w:rPr>
                <w:i/>
                <w:iCs/>
                <w:lang w:val="fr-FR"/>
              </w:rPr>
              <w:t xml:space="preserve">Gérer                          -   </w:t>
            </w:r>
            <w:r w:rsidR="00A825B5" w:rsidRPr="00A825B5">
              <w:rPr>
                <w:i/>
                <w:iCs/>
                <w:lang w:val="fr-FR"/>
              </w:rPr>
              <w:t>une étiquette        -    une attention</w:t>
            </w:r>
          </w:p>
          <w:p w14:paraId="50516330" w14:textId="77777777" w:rsidR="00A825B5" w:rsidRPr="00A825B5" w:rsidRDefault="00A825B5" w:rsidP="0073338A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A825B5">
              <w:rPr>
                <w:i/>
                <w:iCs/>
                <w:lang w:val="fr-FR"/>
              </w:rPr>
              <w:t>Un surligneur             -   un ingrédient        -   toxique</w:t>
            </w:r>
          </w:p>
          <w:p w14:paraId="64EC63DE" w14:textId="77777777" w:rsidR="00A825B5" w:rsidRPr="00A825B5" w:rsidRDefault="00A825B5" w:rsidP="0073338A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A825B5">
              <w:rPr>
                <w:i/>
                <w:iCs/>
                <w:lang w:val="fr-FR"/>
              </w:rPr>
              <w:t>Un feutre                    -   à base de              -    un encre</w:t>
            </w:r>
          </w:p>
          <w:p w14:paraId="59E0AEE1" w14:textId="77777777" w:rsidR="00A825B5" w:rsidRPr="00A825B5" w:rsidRDefault="00A825B5" w:rsidP="0073338A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A825B5">
              <w:rPr>
                <w:i/>
                <w:iCs/>
                <w:lang w:val="sr-Latn-RS"/>
              </w:rPr>
              <w:t>Un cartable                 -   solide                   -    durable</w:t>
            </w:r>
          </w:p>
          <w:p w14:paraId="367CC8C6" w14:textId="44E07A04" w:rsidR="0073338A" w:rsidRPr="00A825B5" w:rsidRDefault="00A825B5" w:rsidP="0073338A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A825B5">
              <w:rPr>
                <w:i/>
                <w:iCs/>
                <w:lang w:val="sr-Latn-RS"/>
              </w:rPr>
              <w:t>Prot</w:t>
            </w:r>
            <w:r w:rsidRPr="00A825B5">
              <w:rPr>
                <w:i/>
                <w:iCs/>
                <w:lang w:val="fr-FR"/>
              </w:rPr>
              <w:t>éger                      -   compter sur          -    une règle</w:t>
            </w:r>
          </w:p>
          <w:p w14:paraId="72B5BE19" w14:textId="77777777" w:rsidR="00A825B5" w:rsidRPr="00A825B5" w:rsidRDefault="00A825B5" w:rsidP="00A825B5">
            <w:pPr>
              <w:pStyle w:val="ListParagraph"/>
              <w:rPr>
                <w:i/>
                <w:iCs/>
                <w:lang w:val="sr-Latn-RS"/>
              </w:rPr>
            </w:pPr>
          </w:p>
          <w:p w14:paraId="0D03C65F" w14:textId="162B66CB" w:rsidR="006C44DD" w:rsidRDefault="006C44DD" w:rsidP="00BA4728">
            <w:pPr>
              <w:rPr>
                <w:lang w:val="sr-Cyrl-CS"/>
              </w:rPr>
            </w:pPr>
            <w:r w:rsidRPr="005D0E14">
              <w:rPr>
                <w:lang w:val="sr-Cyrl-CS"/>
              </w:rPr>
              <w:lastRenderedPageBreak/>
              <w:t xml:space="preserve">Активност </w:t>
            </w:r>
            <w:r w:rsidR="00A825B5">
              <w:rPr>
                <w:lang w:val="sr-Cyrl-CS"/>
              </w:rPr>
              <w:t xml:space="preserve">читања </w:t>
            </w:r>
            <w:r w:rsidRPr="005D0E14">
              <w:rPr>
                <w:lang w:val="sr-Cyrl-CS"/>
              </w:rPr>
              <w:t xml:space="preserve">треба да буде урађена на нивоу целог разреда. </w:t>
            </w:r>
            <w:r w:rsidR="00A825B5">
              <w:rPr>
                <w:lang w:val="sr-Cyrl-CS"/>
              </w:rPr>
              <w:t xml:space="preserve">Након тога наставник поставља питања ученциима, да би успели да запамте што више појединости у вези са текстом. Питања које наставник треба да </w:t>
            </w:r>
            <w:r w:rsidR="0079107F">
              <w:rPr>
                <w:lang w:val="sr-Cyrl-RS"/>
              </w:rPr>
              <w:t xml:space="preserve">постави и </w:t>
            </w:r>
            <w:r w:rsidR="00A825B5">
              <w:rPr>
                <w:lang w:val="sr-Cyrl-CS"/>
              </w:rPr>
              <w:t xml:space="preserve">напише </w:t>
            </w:r>
            <w:r w:rsidR="0079107F">
              <w:rPr>
                <w:lang w:val="sr-Cyrl-CS"/>
              </w:rPr>
              <w:t>на табли,</w:t>
            </w:r>
            <w:r w:rsidR="00A825B5">
              <w:rPr>
                <w:lang w:val="sr-Cyrl-CS"/>
              </w:rPr>
              <w:t xml:space="preserve"> требало</w:t>
            </w:r>
            <w:r w:rsidR="0079107F">
              <w:rPr>
                <w:lang w:val="sr-Cyrl-CS"/>
              </w:rPr>
              <w:t xml:space="preserve"> би</w:t>
            </w:r>
            <w:r w:rsidR="00A825B5">
              <w:rPr>
                <w:lang w:val="sr-Cyrl-CS"/>
              </w:rPr>
              <w:t xml:space="preserve"> да буду усмерена и на глобално разумевање и на парцијално разумевање:</w:t>
            </w:r>
          </w:p>
          <w:p w14:paraId="5B78259F" w14:textId="2B481D41" w:rsidR="00A825B5" w:rsidRDefault="00A825B5" w:rsidP="00BA4728">
            <w:pPr>
              <w:rPr>
                <w:lang w:val="sr-Cyrl-CS"/>
              </w:rPr>
            </w:pPr>
          </w:p>
          <w:p w14:paraId="08970DF3" w14:textId="76D0D8C8" w:rsidR="00A825B5" w:rsidRPr="0079107F" w:rsidRDefault="00A825B5" w:rsidP="00A825B5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79107F">
              <w:rPr>
                <w:i/>
                <w:iCs/>
                <w:lang w:val="sr-Latn-RS"/>
              </w:rPr>
              <w:t>Quelle est la forme de ce texte?</w:t>
            </w:r>
          </w:p>
          <w:p w14:paraId="44F67BA1" w14:textId="77777777" w:rsidR="00A825B5" w:rsidRPr="0079107F" w:rsidRDefault="00A825B5" w:rsidP="00A825B5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79107F">
              <w:rPr>
                <w:i/>
                <w:iCs/>
                <w:lang w:val="sr-Latn-RS"/>
              </w:rPr>
              <w:t>Quelle rentr</w:t>
            </w:r>
            <w:r w:rsidRPr="0079107F">
              <w:rPr>
                <w:i/>
                <w:iCs/>
                <w:lang w:val="fr-FR"/>
              </w:rPr>
              <w:t>ée est proposée dans cette publicité ?</w:t>
            </w:r>
          </w:p>
          <w:p w14:paraId="08FD989F" w14:textId="77777777" w:rsidR="00A825B5" w:rsidRPr="0079107F" w:rsidRDefault="00A825B5" w:rsidP="00A825B5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79107F">
              <w:rPr>
                <w:i/>
                <w:iCs/>
                <w:lang w:val="fr-FR"/>
              </w:rPr>
              <w:t>Qu’est ce qui est proposé pour les cahiers ?</w:t>
            </w:r>
          </w:p>
          <w:p w14:paraId="451963D2" w14:textId="74CF007A" w:rsidR="00A825B5" w:rsidRPr="0079107F" w:rsidRDefault="00A825B5" w:rsidP="00A825B5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79107F">
              <w:rPr>
                <w:i/>
                <w:iCs/>
                <w:lang w:val="fr-FR"/>
              </w:rPr>
              <w:t>Qu’est-ce que la fabrication du papier nécessite ?</w:t>
            </w:r>
          </w:p>
          <w:p w14:paraId="5589801E" w14:textId="77777777" w:rsidR="00A825B5" w:rsidRPr="0079107F" w:rsidRDefault="00A825B5" w:rsidP="00A825B5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79107F">
              <w:rPr>
                <w:i/>
                <w:iCs/>
                <w:lang w:val="fr-FR"/>
              </w:rPr>
              <w:t>En quoi sont fabriqués les crayons écologiques ?</w:t>
            </w:r>
          </w:p>
          <w:p w14:paraId="44523305" w14:textId="25998664" w:rsidR="00A825B5" w:rsidRPr="0079107F" w:rsidRDefault="0079107F" w:rsidP="00A825B5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79107F">
              <w:rPr>
                <w:i/>
                <w:iCs/>
                <w:lang w:val="sr-Latn-RS"/>
              </w:rPr>
              <w:t xml:space="preserve">Quelle </w:t>
            </w:r>
            <w:r w:rsidR="00A825B5" w:rsidRPr="0079107F">
              <w:rPr>
                <w:i/>
                <w:iCs/>
                <w:lang w:val="fr-FR"/>
              </w:rPr>
              <w:t>é</w:t>
            </w:r>
            <w:r w:rsidRPr="0079107F">
              <w:rPr>
                <w:i/>
                <w:iCs/>
                <w:lang w:val="fr-FR"/>
              </w:rPr>
              <w:t>tiquette ont ces crayons ?</w:t>
            </w:r>
          </w:p>
          <w:p w14:paraId="13BC97E4" w14:textId="33C91D94" w:rsidR="0079107F" w:rsidRPr="0079107F" w:rsidRDefault="0079107F" w:rsidP="00A825B5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79107F">
              <w:rPr>
                <w:i/>
                <w:iCs/>
                <w:lang w:val="fr-FR"/>
              </w:rPr>
              <w:t>Quelles gommes faut-il éviter ?</w:t>
            </w:r>
          </w:p>
          <w:p w14:paraId="61270774" w14:textId="77777777" w:rsidR="0079107F" w:rsidRPr="0079107F" w:rsidRDefault="0079107F" w:rsidP="00A825B5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79107F">
              <w:rPr>
                <w:i/>
                <w:iCs/>
                <w:lang w:val="fr-FR"/>
              </w:rPr>
              <w:t>Quels ingrédients y a-t-il dans les surligneurs ?</w:t>
            </w:r>
          </w:p>
          <w:p w14:paraId="1CA74550" w14:textId="77777777" w:rsidR="0079107F" w:rsidRPr="0079107F" w:rsidRDefault="0079107F" w:rsidP="00A825B5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79107F">
              <w:rPr>
                <w:i/>
                <w:iCs/>
                <w:lang w:val="fr-FR"/>
              </w:rPr>
              <w:t>A base de quoi faut-il acheter des feutres ?</w:t>
            </w:r>
          </w:p>
          <w:p w14:paraId="0DC57F13" w14:textId="511E45AB" w:rsidR="0079107F" w:rsidRPr="0079107F" w:rsidRDefault="0079107F" w:rsidP="0079107F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79107F">
              <w:rPr>
                <w:i/>
                <w:iCs/>
                <w:lang w:val="fr-FR"/>
              </w:rPr>
              <w:t>Quel cartable faut-il acheter ?</w:t>
            </w:r>
          </w:p>
          <w:p w14:paraId="64DDDA04" w14:textId="77777777" w:rsidR="006C44DD" w:rsidRPr="005D0E14" w:rsidRDefault="006C44DD" w:rsidP="00BA4728">
            <w:pPr>
              <w:rPr>
                <w:lang w:val="sr-Cyrl-CS"/>
              </w:rPr>
            </w:pPr>
          </w:p>
          <w:p w14:paraId="036772E5" w14:textId="77777777" w:rsidR="006C44DD" w:rsidRDefault="00971713" w:rsidP="00971713">
            <w:pPr>
              <w:rPr>
                <w:lang w:val="sr-Cyrl-CS"/>
              </w:rPr>
            </w:pPr>
            <w:r>
              <w:rPr>
                <w:lang w:val="sr-Cyrl-CS"/>
              </w:rPr>
              <w:t>Пре него што приступе слушању аудио снимка у з</w:t>
            </w:r>
            <w:r w:rsidR="006C44DD" w:rsidRPr="005D0E14">
              <w:rPr>
                <w:lang w:val="sr-Cyrl-CS"/>
              </w:rPr>
              <w:t xml:space="preserve">адатку </w:t>
            </w:r>
            <w:r>
              <w:rPr>
                <w:lang w:val="sr-Cyrl-CS"/>
              </w:rPr>
              <w:t>бр.</w:t>
            </w:r>
            <w:r w:rsidR="006C44DD" w:rsidRPr="005D0E14">
              <w:rPr>
                <w:lang w:val="sr-Latn-RS"/>
              </w:rPr>
              <w:t>2</w:t>
            </w:r>
            <w:r w:rsidR="006C44DD" w:rsidRPr="005D0E14">
              <w:rPr>
                <w:lang w:val="sr-Cyrl-CS"/>
              </w:rPr>
              <w:t>.,</w:t>
            </w:r>
            <w:r>
              <w:rPr>
                <w:lang w:val="sr-Cyrl-CS"/>
              </w:rPr>
              <w:t xml:space="preserve"> наставник објасни ученицима, показујући им издвојен део који се односи на сате, начин на који се врши казивање времена у француском језику.</w:t>
            </w:r>
            <w:r w:rsidR="006C44DD" w:rsidRPr="005D0E14">
              <w:rPr>
                <w:lang w:val="sr-Cyrl-CS"/>
              </w:rPr>
              <w:t xml:space="preserve"> </w:t>
            </w:r>
          </w:p>
          <w:p w14:paraId="5E5982A5" w14:textId="77777777" w:rsidR="00971713" w:rsidRDefault="00971713" w:rsidP="00971713">
            <w:pPr>
              <w:rPr>
                <w:lang w:val="sr-Cyrl-CS"/>
              </w:rPr>
            </w:pPr>
            <w:r>
              <w:rPr>
                <w:lang w:val="sr-Cyrl-CS"/>
              </w:rPr>
              <w:t>Ученици погледају сате који су приказани на илустрацијама , а онда се приступа слушању аудио снимка</w:t>
            </w:r>
            <w:r w:rsidR="00A80C14">
              <w:rPr>
                <w:lang w:val="sr-Cyrl-CS"/>
              </w:rPr>
              <w:t>.</w:t>
            </w:r>
          </w:p>
          <w:p w14:paraId="17B17F1E" w14:textId="77777777" w:rsidR="00A80C14" w:rsidRDefault="00A80C14" w:rsidP="00971713">
            <w:pPr>
              <w:rPr>
                <w:lang w:val="sr-Cyrl-CS"/>
              </w:rPr>
            </w:pPr>
            <w:r>
              <w:rPr>
                <w:lang w:val="sr-Cyrl-CS"/>
              </w:rPr>
              <w:t>Очекивани одговори су:</w:t>
            </w:r>
          </w:p>
          <w:p w14:paraId="2687B419" w14:textId="77777777" w:rsidR="00A80C14" w:rsidRDefault="00A80C14" w:rsidP="00A80C14">
            <w:pPr>
              <w:rPr>
                <w:i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 xml:space="preserve">            </w:t>
            </w:r>
            <w:r w:rsidRPr="00A80C14">
              <w:rPr>
                <w:i/>
                <w:color w:val="000000"/>
                <w:lang w:val="sr-Latn-RS" w:eastAsia="sr-Latn-CS"/>
              </w:rPr>
              <w:t>a.</w:t>
            </w:r>
            <w:r w:rsidRPr="00A80C14">
              <w:rPr>
                <w:i/>
                <w:color w:val="000000"/>
                <w:lang w:val="sr-Cyrl-CS" w:eastAsia="sr-Latn-CS"/>
              </w:rPr>
              <w:t xml:space="preserve">4    </w:t>
            </w:r>
            <w:r w:rsidRPr="00A80C14">
              <w:rPr>
                <w:i/>
                <w:color w:val="000000"/>
                <w:lang w:val="sr-Latn-RS" w:eastAsia="sr-Latn-CS"/>
              </w:rPr>
              <w:t xml:space="preserve">    </w:t>
            </w:r>
            <w:r w:rsidRPr="00A80C14">
              <w:rPr>
                <w:i/>
                <w:color w:val="000000"/>
                <w:lang w:val="sr-Cyrl-CS" w:eastAsia="sr-Latn-CS"/>
              </w:rPr>
              <w:t xml:space="preserve">  </w:t>
            </w:r>
            <w:r w:rsidRPr="00A80C14">
              <w:rPr>
                <w:i/>
                <w:color w:val="000000"/>
                <w:lang w:val="sr-Latn-RS" w:eastAsia="sr-Latn-CS"/>
              </w:rPr>
              <w:t>b.3           c.2          d.6          e.5             f.1</w:t>
            </w:r>
          </w:p>
          <w:p w14:paraId="2226A7B2" w14:textId="77777777" w:rsidR="00A80C14" w:rsidRDefault="00A80C14" w:rsidP="00A80C14">
            <w:pPr>
              <w:rPr>
                <w:i/>
                <w:color w:val="000000"/>
                <w:lang w:val="sr-Latn-RS" w:eastAsia="sr-Latn-CS"/>
              </w:rPr>
            </w:pPr>
          </w:p>
          <w:p w14:paraId="21FCC815" w14:textId="77777777" w:rsidR="00A80C14" w:rsidRDefault="00A80C14" w:rsidP="00A80C14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Активност бр.3 је вежба писемне продукције у којој ученици треба да опишу један уобичајен радни дан. Треба да прецизирају време: у колико сати устају, у колико сати доручкују....?</w:t>
            </w:r>
          </w:p>
          <w:p w14:paraId="525D4CA4" w14:textId="77777777" w:rsidR="00A80C14" w:rsidRDefault="00A80C14" w:rsidP="00A80C14">
            <w:pPr>
              <w:rPr>
                <w:iCs/>
                <w:color w:val="000000"/>
                <w:lang w:val="sr-Cyrl-RS" w:eastAsia="sr-Latn-CS"/>
              </w:rPr>
            </w:pPr>
          </w:p>
          <w:p w14:paraId="15882672" w14:textId="77777777" w:rsidR="00A80C14" w:rsidRDefault="00A80C14" w:rsidP="00A80C14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Вежбање бр.4 тражи од ученика да одговоре на питања која се односе на 3 изложене илустрације. Наставник подлеи ученике на мале групе, да би што лакше дошли до одговора.</w:t>
            </w:r>
          </w:p>
          <w:p w14:paraId="5101DD31" w14:textId="6E74E528" w:rsidR="00A80C14" w:rsidRPr="00A80C14" w:rsidRDefault="00A80C14" w:rsidP="00A80C14">
            <w:pPr>
              <w:rPr>
                <w:iCs/>
                <w:color w:val="000000"/>
                <w:lang w:val="sr-Cyrl-RS" w:eastAsia="sr-Latn-CS"/>
              </w:rPr>
            </w:pPr>
          </w:p>
        </w:tc>
      </w:tr>
      <w:tr w:rsidR="006C44DD" w:rsidRPr="001A534B" w14:paraId="54849733" w14:textId="77777777" w:rsidTr="00B61D57">
        <w:trPr>
          <w:trHeight w:val="559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5A397" w14:textId="5E880973" w:rsidR="006C44DD" w:rsidRPr="00971713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6931CB05" w14:textId="63D013C6" w:rsidR="006C44DD" w:rsidRDefault="006C44DD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409370E4" w14:textId="77777777" w:rsidR="00B61D57" w:rsidRPr="005D0E14" w:rsidRDefault="00B61D57" w:rsidP="00BA4728">
            <w:pPr>
              <w:rPr>
                <w:b/>
                <w:color w:val="000000"/>
                <w:lang w:val="sr-Cyrl-CS" w:eastAsia="sr-Latn-CS"/>
              </w:rPr>
            </w:pPr>
          </w:p>
          <w:p w14:paraId="36465FA0" w14:textId="77777777" w:rsidR="006C44DD" w:rsidRPr="005D0E14" w:rsidRDefault="006C44DD" w:rsidP="00B61D57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4CF4AAD" w14:textId="77777777" w:rsidR="006C44DD" w:rsidRPr="005D0E14" w:rsidRDefault="006C44DD" w:rsidP="00B61D5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5D0E14"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5F70A89C" w14:textId="77777777" w:rsidR="006C44DD" w:rsidRPr="005D0E14" w:rsidRDefault="006C44DD" w:rsidP="00B61D57">
            <w:pPr>
              <w:jc w:val="center"/>
              <w:rPr>
                <w:color w:val="000000"/>
                <w:lang w:val="sr-Cyrl-CS" w:eastAsia="sr-Latn-CS"/>
              </w:rPr>
            </w:pPr>
            <w:r w:rsidRPr="005D0E14">
              <w:rPr>
                <w:color w:val="000000"/>
                <w:lang w:val="sr-Cyrl-CS" w:eastAsia="sr-Latn-CS"/>
              </w:rPr>
              <w:t>(</w:t>
            </w:r>
            <w:r w:rsidRPr="005D0E14">
              <w:rPr>
                <w:color w:val="000000"/>
                <w:lang w:val="ru-RU" w:eastAsia="sr-Latn-CS"/>
              </w:rPr>
              <w:t xml:space="preserve">10 </w:t>
            </w:r>
            <w:r w:rsidRPr="005D0E14"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B2402" w14:textId="77777777" w:rsidR="00A80C14" w:rsidRDefault="00A80C14" w:rsidP="00BA4728">
            <w:pPr>
              <w:rPr>
                <w:lang w:val="sr-Cyrl-CS"/>
              </w:rPr>
            </w:pPr>
          </w:p>
          <w:p w14:paraId="202326ED" w14:textId="243C0CA8" w:rsidR="006C44DD" w:rsidRDefault="006C44DD" w:rsidP="00BA4728">
            <w:pPr>
              <w:rPr>
                <w:lang w:val="sr-Cyrl-CS"/>
              </w:rPr>
            </w:pPr>
            <w:r w:rsidRPr="005D0E14">
              <w:rPr>
                <w:lang w:val="sr-Cyrl-CS"/>
              </w:rPr>
              <w:t xml:space="preserve">На крају часа, ученици треба да </w:t>
            </w:r>
            <w:r w:rsidR="00B61D57">
              <w:rPr>
                <w:lang w:val="sr-Cyrl-CS"/>
              </w:rPr>
              <w:t xml:space="preserve">буду подељени у групе од двоје: један ученик поставља питања, а други ученик одговора на њих. Тема њиховог дијалога је представљање школе Жак Превер. Питања треба да се односе на положај одређених места у школи и ученици треба да се придржавају питања да би успели да </w:t>
            </w:r>
            <w:r w:rsidRPr="005D0E14">
              <w:rPr>
                <w:lang w:val="sr-Cyrl-CS"/>
              </w:rPr>
              <w:t xml:space="preserve">кажу неколико реченица из којих ће </w:t>
            </w:r>
            <w:r w:rsidR="00B61D57">
              <w:rPr>
                <w:lang w:val="sr-Cyrl-CS"/>
              </w:rPr>
              <w:t xml:space="preserve">се видети </w:t>
            </w:r>
            <w:r w:rsidRPr="005D0E14">
              <w:rPr>
                <w:lang w:val="sr-Cyrl-CS"/>
              </w:rPr>
              <w:t xml:space="preserve"> шта су успели да запамте из активности које су урађене </w:t>
            </w:r>
            <w:r w:rsidR="00B61D57">
              <w:rPr>
                <w:lang w:val="sr-Cyrl-CS"/>
              </w:rPr>
              <w:t>у претходном разреду.</w:t>
            </w:r>
          </w:p>
          <w:p w14:paraId="2EBE49B2" w14:textId="77777777" w:rsidR="00B61D57" w:rsidRPr="005D0E14" w:rsidRDefault="00B61D57" w:rsidP="00BA4728">
            <w:pPr>
              <w:rPr>
                <w:lang w:val="sr-Cyrl-CS"/>
              </w:rPr>
            </w:pPr>
          </w:p>
          <w:p w14:paraId="1AC71DD4" w14:textId="77777777" w:rsidR="006C44DD" w:rsidRDefault="006C44DD" w:rsidP="00B61D57">
            <w:pPr>
              <w:rPr>
                <w:lang w:val="sr-Cyrl-CS"/>
              </w:rPr>
            </w:pPr>
            <w:r w:rsidRPr="005D0E14">
              <w:rPr>
                <w:lang w:val="sr-Latn-CS"/>
              </w:rPr>
              <w:t xml:space="preserve">Домаћи задатак: Радна свеска, страна </w:t>
            </w:r>
            <w:r w:rsidRPr="005D0E14">
              <w:rPr>
                <w:lang w:val="sr-Cyrl-RS"/>
              </w:rPr>
              <w:t>5</w:t>
            </w:r>
            <w:r w:rsidRPr="005D0E14">
              <w:rPr>
                <w:lang w:val="sr-Latn-CS"/>
              </w:rPr>
              <w:t xml:space="preserve">. </w:t>
            </w:r>
          </w:p>
          <w:p w14:paraId="2C9468C8" w14:textId="7B44D5B3" w:rsidR="00B61D57" w:rsidRPr="005D0E14" w:rsidRDefault="00B61D57" w:rsidP="00B61D57">
            <w:pPr>
              <w:rPr>
                <w:color w:val="000000"/>
                <w:lang w:val="sr-Cyrl-CS" w:eastAsia="sr-Latn-CS"/>
              </w:rPr>
            </w:pPr>
          </w:p>
        </w:tc>
      </w:tr>
      <w:tr w:rsidR="006C44DD" w:rsidRPr="001A534B" w14:paraId="63A86A66" w14:textId="77777777" w:rsidTr="00BA472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A9517F" w14:textId="77777777" w:rsidR="006C44DD" w:rsidRPr="005D0E14" w:rsidRDefault="006C44DD" w:rsidP="00BA4728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5D0E14"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C44DD" w:rsidRPr="001A534B" w14:paraId="3B992A96" w14:textId="77777777" w:rsidTr="00BA4728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6AF3C" w14:textId="77777777" w:rsidR="006C44DD" w:rsidRPr="005D0E14" w:rsidRDefault="006C44DD" w:rsidP="00BA4728">
            <w:pPr>
              <w:rPr>
                <w:color w:val="000000"/>
                <w:lang w:val="sr-Cyrl-CS" w:eastAsia="sr-Latn-CS"/>
              </w:rPr>
            </w:pPr>
            <w:r w:rsidRPr="005D0E14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E7D6504" w14:textId="77777777" w:rsidR="006C44DD" w:rsidRPr="005D0E14" w:rsidRDefault="006C44DD" w:rsidP="00BA4728">
            <w:pPr>
              <w:rPr>
                <w:color w:val="000000"/>
                <w:lang w:val="sr-Cyrl-CS" w:eastAsia="sr-Latn-CS"/>
              </w:rPr>
            </w:pPr>
          </w:p>
        </w:tc>
      </w:tr>
      <w:tr w:rsidR="006C44DD" w:rsidRPr="001A534B" w14:paraId="6AED2993" w14:textId="77777777" w:rsidTr="00BA4728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3980D" w14:textId="77777777" w:rsidR="006C44DD" w:rsidRPr="005D0E14" w:rsidRDefault="006C44DD" w:rsidP="00BA4728">
            <w:pPr>
              <w:rPr>
                <w:color w:val="000000"/>
                <w:lang w:val="sr-Cyrl-CS" w:eastAsia="sr-Latn-CS"/>
              </w:rPr>
            </w:pPr>
            <w:r w:rsidRPr="005D0E14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6C44DD" w:rsidRPr="005D0E14" w14:paraId="499EA7DF" w14:textId="77777777" w:rsidTr="00BA4728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0DA2D" w14:textId="77777777" w:rsidR="006C44DD" w:rsidRPr="005D0E14" w:rsidRDefault="006C44DD" w:rsidP="00BA4728">
            <w:pPr>
              <w:rPr>
                <w:color w:val="000000"/>
                <w:lang w:val="sr-Cyrl-CS" w:eastAsia="sr-Latn-CS"/>
              </w:rPr>
            </w:pPr>
            <w:r w:rsidRPr="005D0E14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69AE057" w14:textId="77777777" w:rsidR="006C44DD" w:rsidRPr="005D0E14" w:rsidRDefault="006C44DD" w:rsidP="006C44DD"/>
    <w:p w14:paraId="1C768C47" w14:textId="77777777" w:rsidR="00AE0E3C" w:rsidRPr="005D0E14" w:rsidRDefault="00AE0E3C"/>
    <w:sectPr w:rsidR="00AE0E3C" w:rsidRPr="005D0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92B2F"/>
    <w:multiLevelType w:val="hybridMultilevel"/>
    <w:tmpl w:val="7DAA8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E16FA"/>
    <w:multiLevelType w:val="hybridMultilevel"/>
    <w:tmpl w:val="7EAAC878"/>
    <w:lvl w:ilvl="0" w:tplc="574A269C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A39EC"/>
    <w:multiLevelType w:val="hybridMultilevel"/>
    <w:tmpl w:val="B0FA1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2674F"/>
    <w:multiLevelType w:val="hybridMultilevel"/>
    <w:tmpl w:val="2DCE7F18"/>
    <w:lvl w:ilvl="0" w:tplc="574A269C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A312C"/>
    <w:multiLevelType w:val="hybridMultilevel"/>
    <w:tmpl w:val="C3D441AC"/>
    <w:lvl w:ilvl="0" w:tplc="80C4839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F348D1"/>
    <w:multiLevelType w:val="hybridMultilevel"/>
    <w:tmpl w:val="F8045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54FD9"/>
    <w:multiLevelType w:val="hybridMultilevel"/>
    <w:tmpl w:val="095A0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0B3B91"/>
    <w:multiLevelType w:val="hybridMultilevel"/>
    <w:tmpl w:val="48BE14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DD"/>
    <w:rsid w:val="00046F95"/>
    <w:rsid w:val="001A534B"/>
    <w:rsid w:val="005D0E14"/>
    <w:rsid w:val="006C44DD"/>
    <w:rsid w:val="0073338A"/>
    <w:rsid w:val="0079107F"/>
    <w:rsid w:val="00906286"/>
    <w:rsid w:val="00971713"/>
    <w:rsid w:val="00A80C14"/>
    <w:rsid w:val="00A825B5"/>
    <w:rsid w:val="00AE0E3C"/>
    <w:rsid w:val="00AE434D"/>
    <w:rsid w:val="00B61D57"/>
    <w:rsid w:val="00D90907"/>
    <w:rsid w:val="00E2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3357C"/>
  <w15:chartTrackingRefBased/>
  <w15:docId w15:val="{2B53B43F-314C-4982-A728-DEC93673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2024-06-09T10:41:00Z</dcterms:created>
  <dcterms:modified xsi:type="dcterms:W3CDTF">2024-07-03T23:17:00Z</dcterms:modified>
</cp:coreProperties>
</file>